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3110BED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F42788">
        <w:t>Bahadır KUŞ</w:t>
      </w:r>
    </w:p>
    <w:p w14:paraId="3D9B2E3F" w14:textId="13879CBD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F42788">
        <w:t>Atatürk</w:t>
      </w:r>
      <w:r w:rsidR="008E2689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DDE93E9" w14:textId="77777777" w:rsidR="00F42788" w:rsidRDefault="00BA1DEB" w:rsidP="00E31B7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F42788" w:rsidRPr="00F42788">
        <w:t xml:space="preserve">Cebri </w:t>
      </w:r>
      <w:r w:rsidR="00F42788" w:rsidRPr="00F42788">
        <w:t xml:space="preserve">İcrada Borçluya </w:t>
      </w:r>
      <w:r w:rsidR="00F42788">
        <w:t>v</w:t>
      </w:r>
      <w:r w:rsidR="00F42788" w:rsidRPr="00F42788">
        <w:t xml:space="preserve">e Malvarlığına Dair Bilgilere </w:t>
      </w:r>
    </w:p>
    <w:p w14:paraId="3D9B2E42" w14:textId="0970F0E3" w:rsidR="00BA1DEB" w:rsidRDefault="00F42788" w:rsidP="00F42788">
      <w:pPr>
        <w:pStyle w:val="ListeParagraf"/>
        <w:ind w:left="643"/>
      </w:pPr>
      <w:r>
        <w:tab/>
      </w:r>
      <w:r>
        <w:tab/>
      </w:r>
      <w:r>
        <w:tab/>
      </w:r>
      <w:r>
        <w:tab/>
      </w:r>
      <w:r w:rsidRPr="00F42788">
        <w:t xml:space="preserve">Erişim İmkânı </w:t>
      </w:r>
      <w:r>
        <w:t>(</w:t>
      </w:r>
      <w:r w:rsidR="00D9512D">
        <w:t>Yıl</w:t>
      </w:r>
      <w:r>
        <w:t>: 2022)</w:t>
      </w:r>
    </w:p>
    <w:p w14:paraId="3D9B2E43" w14:textId="67845533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F42788" w:rsidRPr="00F42788">
        <w:t xml:space="preserve">Dr. </w:t>
      </w:r>
      <w:proofErr w:type="spellStart"/>
      <w:r w:rsidR="00F42788" w:rsidRPr="00F42788">
        <w:t>Öğr</w:t>
      </w:r>
      <w:proofErr w:type="spellEnd"/>
      <w:r w:rsidR="00F42788" w:rsidRPr="00F42788">
        <w:t xml:space="preserve">. Üyesi Sümeyye Hilal </w:t>
      </w:r>
      <w:r w:rsidR="00F42788" w:rsidRPr="00F42788">
        <w:t>ÜÇÜNCÜ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0AC964C2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42788" w:rsidRPr="00F42788">
        <w:t>Ankara Hacı Bayram Veli</w:t>
      </w:r>
      <w:r w:rsidR="00246B1C" w:rsidRPr="00246B1C">
        <w:t xml:space="preserve"> 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329B125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F42788">
        <w:t>…</w:t>
      </w:r>
    </w:p>
    <w:p w14:paraId="3D9B2E48" w14:textId="676C172E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ab/>
        <w:t xml:space="preserve">: </w:t>
      </w:r>
      <w:r w:rsidR="00F42788">
        <w:t>…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15C39088" w:rsidR="00D9512D" w:rsidRDefault="00B04748" w:rsidP="00F42788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E2689">
        <w:t xml:space="preserve">Akdeniz </w:t>
      </w:r>
      <w:r w:rsidR="00F42788">
        <w:t xml:space="preserve">Sosyal Bilimler Üniversitesi </w:t>
      </w:r>
      <w:r w:rsidR="00897A71">
        <w:t xml:space="preserve">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467742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0BAE" w14:textId="77777777" w:rsidR="00467742" w:rsidRDefault="00467742" w:rsidP="00EE74CE">
      <w:pPr>
        <w:spacing w:after="0" w:line="240" w:lineRule="auto"/>
      </w:pPr>
      <w:r>
        <w:separator/>
      </w:r>
    </w:p>
  </w:endnote>
  <w:endnote w:type="continuationSeparator" w:id="0">
    <w:p w14:paraId="54EF9304" w14:textId="77777777" w:rsidR="00467742" w:rsidRDefault="0046774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F836" w14:textId="77777777" w:rsidR="00467742" w:rsidRDefault="00467742" w:rsidP="00EE74CE">
      <w:pPr>
        <w:spacing w:after="0" w:line="240" w:lineRule="auto"/>
      </w:pPr>
      <w:r>
        <w:separator/>
      </w:r>
    </w:p>
  </w:footnote>
  <w:footnote w:type="continuationSeparator" w:id="0">
    <w:p w14:paraId="5507F2FB" w14:textId="77777777" w:rsidR="00467742" w:rsidRDefault="0046774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67742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42788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cp:lastPrinted>2015-10-06T13:23:00Z</cp:lastPrinted>
  <dcterms:created xsi:type="dcterms:W3CDTF">2015-08-07T12:00:00Z</dcterms:created>
  <dcterms:modified xsi:type="dcterms:W3CDTF">2024-04-01T09:25:00Z</dcterms:modified>
</cp:coreProperties>
</file>